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Instructions</w:t>
      </w:r>
    </w:p>
    <w:p w:rsidR="00000000" w:rsidDel="00000000" w:rsidP="00000000" w:rsidRDefault="00000000" w:rsidRPr="00000000" w14:paraId="00000002">
      <w:pPr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You can use and modify this template to let your congregation know how to access Faithlife TV. Please note most carriers limit text messages to 160 characters.</w:t>
      </w:r>
    </w:p>
    <w:p w:rsidR="00000000" w:rsidDel="00000000" w:rsidP="00000000" w:rsidRDefault="00000000" w:rsidRPr="00000000" w14:paraId="00000004">
      <w:pPr>
        <w:ind w:left="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Email Content</w:t>
      </w:r>
    </w:p>
    <w:p w:rsidR="00000000" w:rsidDel="00000000" w:rsidP="00000000" w:rsidRDefault="00000000" w:rsidRPr="00000000" w14:paraId="00000009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Subject</w:t>
      </w:r>
    </w:p>
    <w:p w:rsidR="00000000" w:rsidDel="00000000" w:rsidP="00000000" w:rsidRDefault="00000000" w:rsidRPr="00000000" w14:paraId="0000000B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Try out Faithlife TV!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Body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3d3d3d"/>
          <w:sz w:val="24"/>
          <w:szCs w:val="24"/>
          <w:rtl w:val="0"/>
        </w:rPr>
        <w:t xml:space="preserve">Hi!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3d3d3d"/>
          <w:sz w:val="24"/>
          <w:szCs w:val="24"/>
          <w:rtl w:val="0"/>
        </w:rPr>
        <w:t xml:space="preserve">Did you know our church has access to quality Christian entertainment for both adults and kids through Faithlife TV? Give it a try today!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3d3d3d"/>
          <w:sz w:val="24"/>
          <w:szCs w:val="24"/>
          <w:rtl w:val="0"/>
        </w:rPr>
        <w:t xml:space="preserve">To access Faithlife TV, download one of the following applications, then log in with the same email address and password you used to log in to </w:t>
      </w:r>
      <w:hyperlink r:id="rId6">
        <w:r w:rsidDel="00000000" w:rsidR="00000000" w:rsidRPr="00000000">
          <w:rPr>
            <w:rFonts w:ascii="Source Sans Pro" w:cs="Source Sans Pro" w:eastAsia="Source Sans Pro" w:hAnsi="Source Sans Pro"/>
            <w:color w:val="0066cc"/>
            <w:sz w:val="24"/>
            <w:szCs w:val="24"/>
            <w:u w:val="single"/>
            <w:rtl w:val="0"/>
          </w:rPr>
          <w:t xml:space="preserve">faithlife.com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3d3d3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0066cc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Source Sans Pro" w:cs="Source Sans Pro" w:eastAsia="Source Sans Pro" w:hAnsi="Source Sans Pro"/>
            <w:color w:val="0066cc"/>
            <w:sz w:val="24"/>
            <w:szCs w:val="24"/>
            <w:u w:val="single"/>
            <w:rtl w:val="0"/>
          </w:rPr>
          <w:t xml:space="preserve">Download for iPad or iPhone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0066cc"/>
          <w:sz w:val="24"/>
          <w:szCs w:val="24"/>
          <w:u w:val="single"/>
        </w:rPr>
      </w:pPr>
      <w:hyperlink r:id="rId8">
        <w:r w:rsidDel="00000000" w:rsidR="00000000" w:rsidRPr="00000000">
          <w:rPr>
            <w:rFonts w:ascii="Source Sans Pro" w:cs="Source Sans Pro" w:eastAsia="Source Sans Pro" w:hAnsi="Source Sans Pro"/>
            <w:color w:val="0066cc"/>
            <w:sz w:val="24"/>
            <w:szCs w:val="24"/>
            <w:u w:val="single"/>
            <w:rtl w:val="0"/>
          </w:rPr>
          <w:t xml:space="preserve">Download for Android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3d3d3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3d3d3d"/>
          <w:sz w:val="24"/>
          <w:szCs w:val="24"/>
          <w:rtl w:val="0"/>
        </w:rPr>
        <w:t xml:space="preserve">Or access it on your</w:t>
      </w:r>
      <w:r w:rsidDel="00000000" w:rsidR="00000000" w:rsidRPr="00000000">
        <w:rPr>
          <w:rFonts w:ascii="Source Sans Pro" w:cs="Source Sans Pro" w:eastAsia="Source Sans Pro" w:hAnsi="Source Sans Pro"/>
          <w:color w:val="3d3d3d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Source Sans Pro" w:cs="Source Sans Pro" w:eastAsia="Source Sans Pro" w:hAnsi="Source Sans Pro"/>
            <w:color w:val="0066cc"/>
            <w:sz w:val="24"/>
            <w:szCs w:val="24"/>
            <w:u w:val="single"/>
            <w:rtl w:val="0"/>
          </w:rPr>
          <w:t xml:space="preserve">Smart TV or another streaming device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3d3d3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3d3d3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3d3d3d"/>
          <w:sz w:val="24"/>
          <w:szCs w:val="24"/>
          <w:rtl w:val="0"/>
        </w:rPr>
        <w:t xml:space="preserve">Faithlife TV and Mobile Education give you access to thousands of lectures, documentaries, Bible studies, films, biographies, and much more!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3d3d3d"/>
          <w:sz w:val="24"/>
          <w:szCs w:val="24"/>
          <w:rtl w:val="0"/>
        </w:rPr>
        <w:t xml:space="preserve">Watch this</w:t>
      </w:r>
      <w:hyperlink r:id="rId10">
        <w:r w:rsidDel="00000000" w:rsidR="00000000" w:rsidRPr="00000000">
          <w:rPr>
            <w:rFonts w:ascii="Source Sans Pro" w:cs="Source Sans Pro" w:eastAsia="Source Sans Pro" w:hAnsi="Source Sans Pro"/>
            <w:color w:val="3d3d3d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Source Sans Pro" w:cs="Source Sans Pro" w:eastAsia="Source Sans Pro" w:hAnsi="Source Sans Pro"/>
            <w:color w:val="0066cc"/>
            <w:sz w:val="24"/>
            <w:szCs w:val="24"/>
            <w:u w:val="single"/>
            <w:rtl w:val="0"/>
          </w:rPr>
          <w:t xml:space="preserve">video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0066c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color w:val="3d3d3d"/>
          <w:sz w:val="24"/>
          <w:szCs w:val="24"/>
          <w:rtl w:val="0"/>
        </w:rPr>
        <w:t xml:space="preserve">to learn more about Faithlife TV.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Text Message Content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3d3d3d"/>
          <w:sz w:val="24"/>
          <w:szCs w:val="24"/>
          <w:rtl w:val="0"/>
        </w:rPr>
        <w:t xml:space="preserve">Faithlife TV is available to our entire church! Download the Faithlife TV app, or access it on your smart TV: </w:t>
      </w:r>
      <w:hyperlink r:id="rId12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faithlifetv.com/watch-anywhere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Source Sans Pro" w:cs="Source Sans Pro" w:eastAsia="Source Sans Pro" w:hAnsi="Source Sans Pro"/>
          <w:color w:val="3d3d3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aithlifetv.com/media/673510" TargetMode="External"/><Relationship Id="rId10" Type="http://schemas.openxmlformats.org/officeDocument/2006/relationships/hyperlink" Target="https://faithlifetv.com/media/673510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faithlifetv.com/watch-anywher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aithlifetv.com/watch-anywhere" TargetMode="External"/><Relationship Id="rId5" Type="http://schemas.openxmlformats.org/officeDocument/2006/relationships/styles" Target="styles.xml"/><Relationship Id="rId6" Type="http://schemas.openxmlformats.org/officeDocument/2006/relationships/hyperlink" Target="https://faithlife.com/" TargetMode="External"/><Relationship Id="rId7" Type="http://schemas.openxmlformats.org/officeDocument/2006/relationships/hyperlink" Target="https://itunes.apple.com/us/app/faithlife-tv/id1025325721?ls=1&amp;mt=8" TargetMode="External"/><Relationship Id="rId8" Type="http://schemas.openxmlformats.org/officeDocument/2006/relationships/hyperlink" Target="https://play.google.com/store/apps/details?id=com.faithlife.tvapp.androi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