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Instructions</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You can use and modify this template to let your congregation know how to give to your church with Faithlife Giving.</w:t>
      </w:r>
    </w:p>
    <w:p w:rsidR="00000000" w:rsidDel="00000000" w:rsidP="00000000" w:rsidRDefault="00000000" w:rsidRPr="00000000" w14:paraId="00000004">
      <w:pPr>
        <w:numPr>
          <w:ilvl w:val="0"/>
          <w:numId w:val="1"/>
        </w:numPr>
        <w:ind w:left="720" w:hanging="360"/>
      </w:pPr>
      <w:r w:rsidDel="00000000" w:rsidR="00000000" w:rsidRPr="00000000">
        <w:rPr>
          <w:rtl w:val="0"/>
        </w:rPr>
        <w:t xml:space="preserve">Please note that most carriers limit text messages to 160 characters.</w:t>
      </w:r>
      <w:r w:rsidDel="00000000" w:rsidR="00000000" w:rsidRPr="00000000">
        <w:rPr>
          <w:rtl w:val="0"/>
        </w:rPr>
      </w:r>
    </w:p>
    <w:p w:rsidR="00000000" w:rsidDel="00000000" w:rsidP="00000000" w:rsidRDefault="00000000" w:rsidRPr="00000000" w14:paraId="00000005">
      <w:pPr>
        <w:numPr>
          <w:ilvl w:val="0"/>
          <w:numId w:val="2"/>
        </w:numPr>
        <w:ind w:left="720" w:hanging="360"/>
        <w:rPr>
          <w:b w:val="1"/>
          <w:u w:val="none"/>
        </w:rPr>
      </w:pPr>
      <w:r w:rsidDel="00000000" w:rsidR="00000000" w:rsidRPr="00000000">
        <w:rPr>
          <w:rtl w:val="0"/>
        </w:rPr>
        <w:t xml:space="preserve">Replace {church name} with your church’s name. It’s also a good idea to link your church name to the URL of your church group on faithlife.com</w:t>
      </w:r>
      <w:r w:rsidDel="00000000" w:rsidR="00000000" w:rsidRPr="00000000">
        <w:rPr>
          <w:rtl w:val="0"/>
        </w:rPr>
      </w:r>
    </w:p>
    <w:p w:rsidR="00000000" w:rsidDel="00000000" w:rsidP="00000000" w:rsidRDefault="00000000" w:rsidRPr="00000000" w14:paraId="00000006">
      <w:pPr>
        <w:numPr>
          <w:ilvl w:val="0"/>
          <w:numId w:val="2"/>
        </w:numPr>
        <w:ind w:left="720" w:hanging="360"/>
        <w:rPr/>
      </w:pPr>
      <w:r w:rsidDel="00000000" w:rsidR="00000000" w:rsidRPr="00000000">
        <w:rPr>
          <w:rtl w:val="0"/>
        </w:rPr>
        <w:t xml:space="preserve">To find your church’s text to give number, navigate to your finance team in your church group and select </w:t>
      </w:r>
      <w:r w:rsidDel="00000000" w:rsidR="00000000" w:rsidRPr="00000000">
        <w:rPr>
          <w:b w:val="1"/>
          <w:rtl w:val="0"/>
        </w:rPr>
        <w:t xml:space="preserve">Giving Features</w:t>
      </w:r>
      <w:r w:rsidDel="00000000" w:rsidR="00000000" w:rsidRPr="00000000">
        <w:rPr>
          <w:rtl w:val="0"/>
        </w:rPr>
        <w:t xml:space="preserve">. </w:t>
      </w:r>
      <w:hyperlink r:id="rId6">
        <w:r w:rsidDel="00000000" w:rsidR="00000000" w:rsidRPr="00000000">
          <w:rPr>
            <w:color w:val="1155cc"/>
            <w:u w:val="single"/>
            <w:rtl w:val="0"/>
          </w:rPr>
          <w:t xml:space="preserve">Learn more</w:t>
        </w:r>
      </w:hyperlink>
      <w:r w:rsidDel="00000000" w:rsidR="00000000" w:rsidRPr="00000000">
        <w:rPr>
          <w:rtl w:val="0"/>
        </w:rPr>
        <w:t xml:space="preserv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b w:val="1"/>
          <w:rtl w:val="0"/>
        </w:rPr>
        <w:t xml:space="preserve">Email Content</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Subject</w:t>
      </w:r>
    </w:p>
    <w:p w:rsidR="00000000" w:rsidDel="00000000" w:rsidP="00000000" w:rsidRDefault="00000000" w:rsidRPr="00000000" w14:paraId="0000000C">
      <w:pPr>
        <w:rPr/>
      </w:pPr>
      <w:r w:rsidDel="00000000" w:rsidR="00000000" w:rsidRPr="00000000">
        <w:rPr>
          <w:rtl w:val="0"/>
        </w:rPr>
        <w:t xml:space="preserve">Easy online giving with Faithlife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Body</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color w:val="3d3d3d"/>
          <w:sz w:val="24"/>
          <w:szCs w:val="24"/>
        </w:rPr>
      </w:pPr>
      <w:r w:rsidDel="00000000" w:rsidR="00000000" w:rsidRPr="00000000">
        <w:rPr>
          <w:rFonts w:ascii="Source Sans Pro" w:cs="Source Sans Pro" w:eastAsia="Source Sans Pro" w:hAnsi="Source Sans Pro"/>
          <w:color w:val="3d3d3d"/>
          <w:sz w:val="24"/>
          <w:szCs w:val="24"/>
          <w:rtl w:val="0"/>
        </w:rPr>
        <w:t xml:space="preserve">Hi!</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color w:val="3d3d3d"/>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color w:val="3d3d3d"/>
          <w:sz w:val="24"/>
          <w:szCs w:val="24"/>
        </w:rPr>
      </w:pPr>
      <w:r w:rsidDel="00000000" w:rsidR="00000000" w:rsidRPr="00000000">
        <w:rPr>
          <w:rFonts w:ascii="Source Sans Pro" w:cs="Source Sans Pro" w:eastAsia="Source Sans Pro" w:hAnsi="Source Sans Pro"/>
          <w:color w:val="3d3d3d"/>
          <w:sz w:val="24"/>
          <w:szCs w:val="24"/>
          <w:rtl w:val="0"/>
        </w:rPr>
        <w:t xml:space="preserve">We’ve recently launched a new giving platform, Faithlife Giving. With it, you’ll also begin to see updates from our church on Faithlife at </w:t>
      </w:r>
      <w:r w:rsidDel="00000000" w:rsidR="00000000" w:rsidRPr="00000000">
        <w:rPr>
          <w:rFonts w:ascii="Source Sans Pro" w:cs="Source Sans Pro" w:eastAsia="Source Sans Pro" w:hAnsi="Source Sans Pro"/>
          <w:color w:val="3d3d3d"/>
          <w:sz w:val="24"/>
          <w:szCs w:val="24"/>
          <w:highlight w:val="yellow"/>
          <w:rtl w:val="0"/>
        </w:rPr>
        <w:t xml:space="preserve">{church name}</w:t>
      </w:r>
      <w:r w:rsidDel="00000000" w:rsidR="00000000" w:rsidRPr="00000000">
        <w:rPr>
          <w:rFonts w:ascii="Source Sans Pro" w:cs="Source Sans Pro" w:eastAsia="Source Sans Pro" w:hAnsi="Source Sans Pro"/>
          <w:color w:val="3d3d3d"/>
          <w:sz w:val="24"/>
          <w:szCs w:val="24"/>
          <w:rtl w:val="0"/>
        </w:rPr>
        <w:t xml:space="preserve">—</w:t>
      </w:r>
      <w:r w:rsidDel="00000000" w:rsidR="00000000" w:rsidRPr="00000000">
        <w:rPr>
          <w:rFonts w:ascii="Source Sans Pro" w:cs="Source Sans Pro" w:eastAsia="Source Sans Pro" w:hAnsi="Source Sans Pro"/>
          <w:color w:val="3d3d3d"/>
          <w:sz w:val="24"/>
          <w:szCs w:val="24"/>
          <w:rtl w:val="0"/>
        </w:rPr>
        <w:t xml:space="preserve">our new online community where we can share life together.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color w:val="3d3d3d"/>
          <w:sz w:val="24"/>
          <w:szCs w:val="24"/>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color w:val="3d3d3d"/>
          <w:sz w:val="24"/>
          <w:szCs w:val="24"/>
        </w:rPr>
      </w:pPr>
      <w:r w:rsidDel="00000000" w:rsidR="00000000" w:rsidRPr="00000000">
        <w:rPr>
          <w:rFonts w:ascii="Source Sans Pro" w:cs="Source Sans Pro" w:eastAsia="Source Sans Pro" w:hAnsi="Source Sans Pro"/>
          <w:color w:val="3d3d3d"/>
          <w:sz w:val="24"/>
          <w:szCs w:val="24"/>
          <w:rtl w:val="0"/>
        </w:rPr>
        <w:t xml:space="preserve">We consider it a joy to give to the Lord, and we’re so thankful for your support as we proclaim the good news of the gospel in our community. We know that many of you give sacrificially and cheerfully to support our mission. You can now give online five different ways:</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color w:val="3d3d3d"/>
          <w:sz w:val="24"/>
          <w:szCs w:val="24"/>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color w:val="0066cc"/>
          <w:sz w:val="24"/>
          <w:szCs w:val="24"/>
          <w:u w:val="single"/>
        </w:rPr>
      </w:pPr>
      <w:r w:rsidDel="00000000" w:rsidR="00000000" w:rsidRPr="00000000">
        <w:rPr>
          <w:rFonts w:ascii="Source Sans Pro" w:cs="Source Sans Pro" w:eastAsia="Source Sans Pro" w:hAnsi="Source Sans Pro"/>
          <w:color w:val="3d3d3d"/>
          <w:sz w:val="24"/>
          <w:szCs w:val="24"/>
          <w:rtl w:val="0"/>
        </w:rPr>
        <w:t xml:space="preserve">1. The blue </w:t>
      </w:r>
      <w:r w:rsidDel="00000000" w:rsidR="00000000" w:rsidRPr="00000000">
        <w:rPr>
          <w:rFonts w:ascii="Source Sans Pro" w:cs="Source Sans Pro" w:eastAsia="Source Sans Pro" w:hAnsi="Source Sans Pro"/>
          <w:b w:val="1"/>
          <w:color w:val="3d3d3d"/>
          <w:sz w:val="24"/>
          <w:szCs w:val="24"/>
          <w:rtl w:val="0"/>
        </w:rPr>
        <w:t xml:space="preserve">Give</w:t>
      </w:r>
      <w:r w:rsidDel="00000000" w:rsidR="00000000" w:rsidRPr="00000000">
        <w:rPr>
          <w:rFonts w:ascii="Source Sans Pro" w:cs="Source Sans Pro" w:eastAsia="Source Sans Pro" w:hAnsi="Source Sans Pro"/>
          <w:color w:val="3d3d3d"/>
          <w:sz w:val="24"/>
          <w:szCs w:val="24"/>
          <w:rtl w:val="0"/>
        </w:rPr>
        <w:t xml:space="preserve"> button at the top of our </w:t>
      </w:r>
      <w:r w:rsidDel="00000000" w:rsidR="00000000" w:rsidRPr="00000000">
        <w:rPr>
          <w:rFonts w:ascii="Source Sans Pro" w:cs="Source Sans Pro" w:eastAsia="Source Sans Pro" w:hAnsi="Source Sans Pro"/>
          <w:color w:val="3d3d3d"/>
          <w:sz w:val="24"/>
          <w:szCs w:val="24"/>
          <w:highlight w:val="yellow"/>
          <w:rtl w:val="0"/>
        </w:rPr>
        <w:t xml:space="preserve">church group</w:t>
      </w:r>
      <w:r w:rsidDel="00000000" w:rsidR="00000000" w:rsidRPr="00000000">
        <w:rPr>
          <w:rFonts w:ascii="Source Sans Pro" w:cs="Source Sans Pro" w:eastAsia="Source Sans Pro" w:hAnsi="Source Sans Pro"/>
          <w:color w:val="3d3d3d"/>
          <w:sz w:val="24"/>
          <w:szCs w:val="24"/>
          <w:rtl w:val="0"/>
        </w:rPr>
        <w:t xml:space="preserve"> </w:t>
      </w: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color w:val="3d3d3d"/>
          <w:sz w:val="24"/>
          <w:szCs w:val="24"/>
        </w:rPr>
      </w:pPr>
      <w:r w:rsidDel="00000000" w:rsidR="00000000" w:rsidRPr="00000000">
        <w:rPr>
          <w:rFonts w:ascii="Source Sans Pro" w:cs="Source Sans Pro" w:eastAsia="Source Sans Pro" w:hAnsi="Source Sans Pro"/>
          <w:color w:val="3d3d3d"/>
          <w:sz w:val="24"/>
          <w:szCs w:val="24"/>
          <w:rtl w:val="0"/>
        </w:rPr>
        <w:t xml:space="preserve">2. Text to give by texting </w:t>
      </w:r>
      <w:r w:rsidDel="00000000" w:rsidR="00000000" w:rsidRPr="00000000">
        <w:rPr>
          <w:rFonts w:ascii="Source Sans Pro" w:cs="Source Sans Pro" w:eastAsia="Source Sans Pro" w:hAnsi="Source Sans Pro"/>
          <w:b w:val="1"/>
          <w:color w:val="3d3d3d"/>
          <w:sz w:val="24"/>
          <w:szCs w:val="24"/>
          <w:rtl w:val="0"/>
        </w:rPr>
        <w:t xml:space="preserve">Give</w:t>
      </w:r>
      <w:r w:rsidDel="00000000" w:rsidR="00000000" w:rsidRPr="00000000">
        <w:rPr>
          <w:rFonts w:ascii="Source Sans Pro" w:cs="Source Sans Pro" w:eastAsia="Source Sans Pro" w:hAnsi="Source Sans Pro"/>
          <w:color w:val="3d3d3d"/>
          <w:sz w:val="24"/>
          <w:szCs w:val="24"/>
          <w:rtl w:val="0"/>
        </w:rPr>
        <w:t xml:space="preserve"> and a numerical amount to </w:t>
      </w:r>
      <w:r w:rsidDel="00000000" w:rsidR="00000000" w:rsidRPr="00000000">
        <w:rPr>
          <w:rFonts w:ascii="Source Sans Pro" w:cs="Source Sans Pro" w:eastAsia="Source Sans Pro" w:hAnsi="Source Sans Pro"/>
          <w:b w:val="1"/>
          <w:color w:val="3d3d3d"/>
          <w:sz w:val="24"/>
          <w:szCs w:val="24"/>
          <w:rtl w:val="0"/>
        </w:rPr>
        <w:t xml:space="preserve">{church giving number}</w:t>
      </w:r>
      <w:r w:rsidDel="00000000" w:rsidR="00000000" w:rsidRPr="00000000">
        <w:rPr>
          <w:rFonts w:ascii="Source Sans Pro" w:cs="Source Sans Pro" w:eastAsia="Source Sans Pro" w:hAnsi="Source Sans Pro"/>
          <w:color w:val="3d3d3d"/>
          <w:sz w:val="24"/>
          <w:szCs w:val="24"/>
          <w:rtl w:val="0"/>
        </w:rPr>
        <w:t xml:space="preserve">. Save this number in your phone as a contact to give faster!</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color w:val="0066cc"/>
          <w:sz w:val="24"/>
          <w:szCs w:val="24"/>
          <w:u w:val="single"/>
        </w:rPr>
      </w:pPr>
      <w:r w:rsidDel="00000000" w:rsidR="00000000" w:rsidRPr="00000000">
        <w:rPr>
          <w:rFonts w:ascii="Source Sans Pro" w:cs="Source Sans Pro" w:eastAsia="Source Sans Pro" w:hAnsi="Source Sans Pro"/>
          <w:color w:val="3d3d3d"/>
          <w:sz w:val="24"/>
          <w:szCs w:val="24"/>
          <w:rtl w:val="0"/>
        </w:rPr>
        <w:t xml:space="preserve">3. This link: </w:t>
      </w:r>
      <w:hyperlink r:id="rId7">
        <w:r w:rsidDel="00000000" w:rsidR="00000000" w:rsidRPr="00000000">
          <w:rPr>
            <w:rFonts w:ascii="Source Sans Pro" w:cs="Source Sans Pro" w:eastAsia="Source Sans Pro" w:hAnsi="Source Sans Pro"/>
            <w:color w:val="0066cc"/>
            <w:sz w:val="24"/>
            <w:szCs w:val="24"/>
            <w:u w:val="single"/>
            <w:rtl w:val="0"/>
          </w:rPr>
          <w:t xml:space="preserve">faithlife.com/</w:t>
        </w:r>
      </w:hyperlink>
      <w:hyperlink r:id="rId8">
        <w:r w:rsidDel="00000000" w:rsidR="00000000" w:rsidRPr="00000000">
          <w:rPr>
            <w:rFonts w:ascii="Source Sans Pro" w:cs="Source Sans Pro" w:eastAsia="Source Sans Pro" w:hAnsi="Source Sans Pro"/>
            <w:color w:val="0066cc"/>
            <w:sz w:val="24"/>
            <w:szCs w:val="24"/>
            <w:highlight w:val="yellow"/>
            <w:u w:val="single"/>
            <w:rtl w:val="0"/>
          </w:rPr>
          <w:t xml:space="preserve">{churchname}</w:t>
        </w:r>
      </w:hyperlink>
      <w:hyperlink r:id="rId9">
        <w:r w:rsidDel="00000000" w:rsidR="00000000" w:rsidRPr="00000000">
          <w:rPr>
            <w:rFonts w:ascii="Source Sans Pro" w:cs="Source Sans Pro" w:eastAsia="Source Sans Pro" w:hAnsi="Source Sans Pro"/>
            <w:color w:val="0066cc"/>
            <w:sz w:val="24"/>
            <w:szCs w:val="24"/>
            <w:u w:val="single"/>
            <w:rtl w:val="0"/>
          </w:rPr>
          <w:t xml:space="preserve">/give</w:t>
        </w:r>
      </w:hyperlink>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b w:val="1"/>
          <w:color w:val="3d3d3d"/>
          <w:sz w:val="24"/>
          <w:szCs w:val="24"/>
        </w:rPr>
      </w:pPr>
      <w:r w:rsidDel="00000000" w:rsidR="00000000" w:rsidRPr="00000000">
        <w:rPr>
          <w:rFonts w:ascii="Source Sans Pro" w:cs="Source Sans Pro" w:eastAsia="Source Sans Pro" w:hAnsi="Source Sans Pro"/>
          <w:color w:val="3d3d3d"/>
          <w:sz w:val="24"/>
          <w:szCs w:val="24"/>
          <w:rtl w:val="0"/>
        </w:rPr>
        <w:t xml:space="preserve">4. Our church website—look for the option: </w:t>
      </w:r>
      <w:r w:rsidDel="00000000" w:rsidR="00000000" w:rsidRPr="00000000">
        <w:rPr>
          <w:rFonts w:ascii="Source Sans Pro" w:cs="Source Sans Pro" w:eastAsia="Source Sans Pro" w:hAnsi="Source Sans Pro"/>
          <w:b w:val="1"/>
          <w:color w:val="3d3d3d"/>
          <w:sz w:val="24"/>
          <w:szCs w:val="24"/>
          <w:rtl w:val="0"/>
        </w:rPr>
        <w:t xml:space="preserve">Give</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color w:val="3d3d3d"/>
          <w:sz w:val="24"/>
          <w:szCs w:val="24"/>
        </w:rPr>
      </w:pPr>
      <w:r w:rsidDel="00000000" w:rsidR="00000000" w:rsidRPr="00000000">
        <w:rPr>
          <w:rFonts w:ascii="Source Sans Pro" w:cs="Source Sans Pro" w:eastAsia="Source Sans Pro" w:hAnsi="Source Sans Pro"/>
          <w:color w:val="3d3d3d"/>
          <w:sz w:val="24"/>
          <w:szCs w:val="24"/>
          <w:rtl w:val="0"/>
        </w:rPr>
        <w:t xml:space="preserve">5. The Faithlife mobile app</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color w:val="3d3d3d"/>
          <w:sz w:val="24"/>
          <w:szCs w:val="24"/>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color w:val="3d3d3d"/>
          <w:sz w:val="24"/>
          <w:szCs w:val="24"/>
        </w:rPr>
      </w:pPr>
      <w:r w:rsidDel="00000000" w:rsidR="00000000" w:rsidRPr="00000000">
        <w:rPr>
          <w:rFonts w:ascii="Source Sans Pro" w:cs="Source Sans Pro" w:eastAsia="Source Sans Pro" w:hAnsi="Source Sans Pro"/>
          <w:color w:val="3d3d3d"/>
          <w:sz w:val="24"/>
          <w:szCs w:val="24"/>
          <w:rtl w:val="0"/>
        </w:rPr>
        <w:t xml:space="preserve">From your Giver portal in Faithlife, you can see your giving history, view year-end giving statements, create recurring gifts, and more. There’s also a cool calculator to help you set giving goals!</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color w:val="3d3d3d"/>
          <w:sz w:val="24"/>
          <w:szCs w:val="24"/>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color w:val="3d3d3d"/>
          <w:sz w:val="24"/>
          <w:szCs w:val="24"/>
        </w:rPr>
      </w:pPr>
      <w:r w:rsidDel="00000000" w:rsidR="00000000" w:rsidRPr="00000000">
        <w:rPr>
          <w:rFonts w:ascii="Source Sans Pro" w:cs="Source Sans Pro" w:eastAsia="Source Sans Pro" w:hAnsi="Source Sans Pro"/>
          <w:color w:val="3d3d3d"/>
          <w:sz w:val="24"/>
          <w:szCs w:val="24"/>
          <w:rtl w:val="0"/>
        </w:rPr>
        <w:t xml:space="preserve">This </w:t>
      </w:r>
      <w:hyperlink r:id="rId10">
        <w:r w:rsidDel="00000000" w:rsidR="00000000" w:rsidRPr="00000000">
          <w:rPr>
            <w:rFonts w:ascii="Source Sans Pro" w:cs="Source Sans Pro" w:eastAsia="Source Sans Pro" w:hAnsi="Source Sans Pro"/>
            <w:color w:val="0066cc"/>
            <w:sz w:val="24"/>
            <w:szCs w:val="24"/>
            <w:u w:val="single"/>
            <w:rtl w:val="0"/>
          </w:rPr>
          <w:t xml:space="preserve">video</w:t>
        </w:r>
      </w:hyperlink>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color w:val="3d3d3d"/>
          <w:sz w:val="24"/>
          <w:szCs w:val="24"/>
          <w:rtl w:val="0"/>
        </w:rPr>
        <w:t xml:space="preserve">shows you how to sign in to your Giving user portal and walks you through how to use this exciting feature!</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color w:val="3d3d3d"/>
          <w:sz w:val="24"/>
          <w:szCs w:val="24"/>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color w:val="3d3d3d"/>
          <w:sz w:val="24"/>
          <w:szCs w:val="24"/>
        </w:rPr>
      </w:pPr>
      <w:r w:rsidDel="00000000" w:rsidR="00000000" w:rsidRPr="00000000">
        <w:rPr>
          <w:rFonts w:ascii="Source Sans Pro" w:cs="Source Sans Pro" w:eastAsia="Source Sans Pro" w:hAnsi="Source Sans Pro"/>
          <w:color w:val="3d3d3d"/>
          <w:sz w:val="24"/>
          <w:szCs w:val="24"/>
          <w:rtl w:val="0"/>
        </w:rPr>
        <w:t xml:space="preserve">Thanks so much for choosing to be a part of what God is doing here at </w:t>
      </w:r>
      <w:r w:rsidDel="00000000" w:rsidR="00000000" w:rsidRPr="00000000">
        <w:rPr>
          <w:rFonts w:ascii="Source Sans Pro" w:cs="Source Sans Pro" w:eastAsia="Source Sans Pro" w:hAnsi="Source Sans Pro"/>
          <w:color w:val="3d3d3d"/>
          <w:sz w:val="24"/>
          <w:szCs w:val="24"/>
          <w:highlight w:val="yellow"/>
          <w:rtl w:val="0"/>
        </w:rPr>
        <w:t xml:space="preserve">{church name}</w:t>
      </w:r>
      <w:r w:rsidDel="00000000" w:rsidR="00000000" w:rsidRPr="00000000">
        <w:rPr>
          <w:rFonts w:ascii="Source Sans Pro" w:cs="Source Sans Pro" w:eastAsia="Source Sans Pro" w:hAnsi="Source Sans Pro"/>
          <w:color w:val="3d3d3d"/>
          <w:sz w:val="24"/>
          <w:szCs w:val="24"/>
          <w:rtl w:val="0"/>
        </w:rPr>
        <w:t xml:space="preserve">.</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color w:val="3d3d3d"/>
          <w:sz w:val="24"/>
          <w:szCs w:val="24"/>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color w:val="3d3d3d"/>
          <w:sz w:val="24"/>
          <w:szCs w:val="24"/>
        </w:rPr>
      </w:pPr>
      <w:r w:rsidDel="00000000" w:rsidR="00000000" w:rsidRPr="00000000">
        <w:rPr>
          <w:rFonts w:ascii="Source Sans Pro" w:cs="Source Sans Pro" w:eastAsia="Source Sans Pro" w:hAnsi="Source Sans Pro"/>
          <w:color w:val="3d3d3d"/>
          <w:sz w:val="24"/>
          <w:szCs w:val="24"/>
          <w:rtl w:val="0"/>
        </w:rPr>
        <w:t xml:space="preserve">See you soon!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center"/>
        <w:rPr>
          <w:b w:val="1"/>
        </w:rPr>
      </w:pPr>
      <w:r w:rsidDel="00000000" w:rsidR="00000000" w:rsidRPr="00000000">
        <w:rPr>
          <w:b w:val="1"/>
          <w:rtl w:val="0"/>
        </w:rPr>
        <w:t xml:space="preserve">Text Message Content</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color w:val="3d3d3d"/>
          <w:sz w:val="24"/>
          <w:szCs w:val="24"/>
          <w:highlight w:val="yellow"/>
        </w:rPr>
      </w:pPr>
      <w:r w:rsidDel="00000000" w:rsidR="00000000" w:rsidRPr="00000000">
        <w:rPr>
          <w:rFonts w:ascii="Source Sans Pro" w:cs="Source Sans Pro" w:eastAsia="Source Sans Pro" w:hAnsi="Source Sans Pro"/>
          <w:color w:val="3d3d3d"/>
          <w:sz w:val="24"/>
          <w:szCs w:val="24"/>
          <w:rtl w:val="0"/>
        </w:rPr>
        <w:t xml:space="preserve">Did you know you can give online to</w:t>
      </w:r>
      <w:r w:rsidDel="00000000" w:rsidR="00000000" w:rsidRPr="00000000">
        <w:rPr>
          <w:rFonts w:ascii="Source Sans Pro" w:cs="Source Sans Pro" w:eastAsia="Source Sans Pro" w:hAnsi="Source Sans Pro"/>
          <w:color w:val="3d3d3d"/>
          <w:sz w:val="24"/>
          <w:szCs w:val="24"/>
          <w:highlight w:val="yellow"/>
          <w:rtl w:val="0"/>
        </w:rPr>
        <w:t xml:space="preserve"> {church name}</w:t>
      </w:r>
      <w:r w:rsidDel="00000000" w:rsidR="00000000" w:rsidRPr="00000000">
        <w:rPr>
          <w:rFonts w:ascii="Source Sans Pro" w:cs="Source Sans Pro" w:eastAsia="Source Sans Pro" w:hAnsi="Source Sans Pro"/>
          <w:color w:val="3d3d3d"/>
          <w:sz w:val="24"/>
          <w:szCs w:val="24"/>
          <w:rtl w:val="0"/>
        </w:rPr>
        <w:t xml:space="preserve"> through text to give? Just text </w:t>
      </w:r>
      <w:r w:rsidDel="00000000" w:rsidR="00000000" w:rsidRPr="00000000">
        <w:rPr>
          <w:rFonts w:ascii="Source Sans Pro" w:cs="Source Sans Pro" w:eastAsia="Source Sans Pro" w:hAnsi="Source Sans Pro"/>
          <w:b w:val="1"/>
          <w:color w:val="3d3d3d"/>
          <w:sz w:val="24"/>
          <w:szCs w:val="24"/>
          <w:rtl w:val="0"/>
        </w:rPr>
        <w:t xml:space="preserve">Give</w:t>
      </w:r>
      <w:r w:rsidDel="00000000" w:rsidR="00000000" w:rsidRPr="00000000">
        <w:rPr>
          <w:rFonts w:ascii="Source Sans Pro" w:cs="Source Sans Pro" w:eastAsia="Source Sans Pro" w:hAnsi="Source Sans Pro"/>
          <w:color w:val="3d3d3d"/>
          <w:sz w:val="24"/>
          <w:szCs w:val="24"/>
          <w:rtl w:val="0"/>
        </w:rPr>
        <w:t xml:space="preserve"> and a numerical amount to </w:t>
      </w:r>
      <w:r w:rsidDel="00000000" w:rsidR="00000000" w:rsidRPr="00000000">
        <w:rPr>
          <w:rFonts w:ascii="Source Sans Pro" w:cs="Source Sans Pro" w:eastAsia="Source Sans Pro" w:hAnsi="Source Sans Pro"/>
          <w:color w:val="3d3d3d"/>
          <w:sz w:val="24"/>
          <w:szCs w:val="24"/>
          <w:highlight w:val="yellow"/>
          <w:rtl w:val="0"/>
        </w:rPr>
        <w:t xml:space="preserve">{church’s giving phone number}</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color w:val="3d3d3d"/>
          <w:sz w:val="24"/>
          <w:szCs w:val="24"/>
          <w:highlight w:val="yellow"/>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faithlifetv.com/media/683234" TargetMode="External"/><Relationship Id="rId9" Type="http://schemas.openxmlformats.org/officeDocument/2006/relationships/hyperlink" Target="https://faithlife.com/equipchurch/give" TargetMode="External"/><Relationship Id="rId5" Type="http://schemas.openxmlformats.org/officeDocument/2006/relationships/styles" Target="styles.xml"/><Relationship Id="rId6" Type="http://schemas.openxmlformats.org/officeDocument/2006/relationships/hyperlink" Target="https://support.faithlife.com/hc/en-us/articles/360019829932-Set-Up-Text-to-Give" TargetMode="External"/><Relationship Id="rId7" Type="http://schemas.openxmlformats.org/officeDocument/2006/relationships/hyperlink" Target="https://faithlife.com/equipchurch/give" TargetMode="External"/><Relationship Id="rId8" Type="http://schemas.openxmlformats.org/officeDocument/2006/relationships/hyperlink" Target="https://faithlife.com/equipchurch/giv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